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B7EFD" w:rsidTr="007B7EFD">
        <w:tc>
          <w:tcPr>
            <w:tcW w:w="11016" w:type="dxa"/>
            <w:shd w:val="clear" w:color="auto" w:fill="EAF1DD" w:themeFill="accent3" w:themeFillTint="33"/>
          </w:tcPr>
          <w:p w:rsidR="007B7EFD" w:rsidRDefault="001D176A" w:rsidP="006E7283">
            <w:pPr>
              <w:pStyle w:val="NoSpacing"/>
              <w:tabs>
                <w:tab w:val="center" w:pos="5400"/>
              </w:tabs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</w:pPr>
            <w:r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ab/>
            </w:r>
            <w:r w:rsidR="007B7EFD" w:rsidRPr="007B7EFD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 xml:space="preserve">Protect </w:t>
            </w:r>
            <w:r w:rsidR="006E7283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>Your Baby</w:t>
            </w:r>
            <w:r w:rsidR="007B7EFD" w:rsidRPr="007B7EFD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 xml:space="preserve"> from Whooping Cough </w:t>
            </w:r>
            <w:r w:rsidR="007B7EFD" w:rsidRPr="00333DF8">
              <w:rPr>
                <w:rFonts w:ascii="Rockwell Condensed" w:hAnsi="Rockwell Condensed" w:cs="Arial"/>
                <w:color w:val="632423" w:themeColor="accent2" w:themeShade="80"/>
                <w:sz w:val="44"/>
                <w:szCs w:val="44"/>
              </w:rPr>
              <w:t>(</w:t>
            </w:r>
            <w:r w:rsidR="007B7EFD" w:rsidRPr="007B7EFD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>Pertussis</w:t>
            </w:r>
            <w:r w:rsidR="007B7EFD" w:rsidRPr="00333DF8">
              <w:rPr>
                <w:rFonts w:ascii="Rockwell Condensed" w:hAnsi="Rockwell Condensed" w:cs="Arial"/>
                <w:color w:val="632423" w:themeColor="accent2" w:themeShade="80"/>
                <w:sz w:val="44"/>
                <w:szCs w:val="44"/>
              </w:rPr>
              <w:t>)</w:t>
            </w:r>
            <w:r w:rsidR="007B7EFD" w:rsidRPr="007B7EFD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 xml:space="preserve"> </w:t>
            </w:r>
            <w:r w:rsidR="006E7283">
              <w:rPr>
                <w:rFonts w:ascii="Rockwell Condensed" w:hAnsi="Rockwell Condensed" w:cs="Arial"/>
                <w:color w:val="632423" w:themeColor="accent2" w:themeShade="80"/>
                <w:sz w:val="44"/>
                <w:szCs w:val="44"/>
              </w:rPr>
              <w:t>&amp;</w:t>
            </w:r>
            <w:r w:rsidR="007B7EFD" w:rsidRPr="007B7EFD">
              <w:rPr>
                <w:rFonts w:ascii="Rockwell Condensed" w:hAnsi="Rockwell Condensed" w:cs="Arial"/>
                <w:b/>
                <w:color w:val="632423" w:themeColor="accent2" w:themeShade="80"/>
                <w:sz w:val="44"/>
                <w:szCs w:val="44"/>
              </w:rPr>
              <w:t xml:space="preserve"> Flu</w:t>
            </w:r>
            <w:r w:rsidR="007B7EFD" w:rsidRPr="00333DF8">
              <w:rPr>
                <w:rFonts w:ascii="Rockwell Condensed" w:hAnsi="Rockwell Condensed" w:cs="Arial"/>
                <w:color w:val="632423" w:themeColor="accent2" w:themeShade="80"/>
                <w:sz w:val="44"/>
                <w:szCs w:val="44"/>
              </w:rPr>
              <w:t>!</w:t>
            </w:r>
          </w:p>
        </w:tc>
      </w:tr>
    </w:tbl>
    <w:p w:rsidR="002B4050" w:rsidRPr="005B7BDE" w:rsidRDefault="002B4050">
      <w:pPr>
        <w:pStyle w:val="NoSpacing"/>
        <w:jc w:val="center"/>
        <w:rPr>
          <w:rFonts w:ascii="Times New Roman" w:hAnsi="Times New Roman" w:cs="Times New Roman"/>
          <w:b/>
          <w:sz w:val="4"/>
          <w:szCs w:val="36"/>
        </w:rPr>
      </w:pPr>
    </w:p>
    <w:p w:rsidR="002B4050" w:rsidRPr="00677183" w:rsidRDefault="00F5320D">
      <w:pPr>
        <w:pStyle w:val="NoSpacing"/>
        <w:jc w:val="center"/>
        <w:rPr>
          <w:rFonts w:ascii="Rockwell Condensed" w:hAnsi="Rockwell Condensed" w:cs="Times New Roman"/>
          <w:b/>
          <w:sz w:val="60"/>
          <w:szCs w:val="60"/>
        </w:rPr>
      </w:pPr>
      <w:r w:rsidRPr="00677183">
        <w:rPr>
          <w:rFonts w:ascii="Rockwell Condensed" w:hAnsi="Rockwell Condensed" w:cs="Times New Roman"/>
          <w:b/>
          <w:sz w:val="60"/>
          <w:szCs w:val="60"/>
        </w:rPr>
        <w:t xml:space="preserve">Family Members </w:t>
      </w:r>
      <w:r w:rsidR="00B118CE">
        <w:rPr>
          <w:rFonts w:ascii="Rockwell Condensed" w:hAnsi="Rockwell Condensed" w:cs="Times New Roman"/>
          <w:b/>
          <w:sz w:val="60"/>
          <w:szCs w:val="60"/>
        </w:rPr>
        <w:t>N</w:t>
      </w:r>
      <w:r>
        <w:rPr>
          <w:rFonts w:ascii="Rockwell Condensed" w:hAnsi="Rockwell Condensed" w:cs="Times New Roman"/>
          <w:b/>
          <w:sz w:val="60"/>
          <w:szCs w:val="60"/>
        </w:rPr>
        <w:t xml:space="preserve">eed </w:t>
      </w:r>
      <w:proofErr w:type="spellStart"/>
      <w:r w:rsidR="00112A59" w:rsidRPr="00677183">
        <w:rPr>
          <w:rFonts w:ascii="Rockwell Condensed" w:hAnsi="Rockwell Condensed" w:cs="Times New Roman"/>
          <w:b/>
          <w:sz w:val="60"/>
          <w:szCs w:val="60"/>
        </w:rPr>
        <w:t>Tdap</w:t>
      </w:r>
      <w:proofErr w:type="spellEnd"/>
      <w:r w:rsidR="00112A59" w:rsidRPr="00677183">
        <w:rPr>
          <w:rFonts w:ascii="Rockwell Condensed" w:hAnsi="Rockwell Condensed" w:cs="Times New Roman"/>
          <w:b/>
          <w:sz w:val="60"/>
          <w:szCs w:val="60"/>
        </w:rPr>
        <w:t xml:space="preserve"> </w:t>
      </w:r>
      <w:r>
        <w:rPr>
          <w:rFonts w:ascii="Rockwell Condensed" w:hAnsi="Rockwell Condensed" w:cs="Times New Roman"/>
          <w:b/>
          <w:sz w:val="60"/>
          <w:szCs w:val="60"/>
        </w:rPr>
        <w:t>&amp;</w:t>
      </w:r>
      <w:r w:rsidRPr="00677183">
        <w:rPr>
          <w:rFonts w:ascii="Rockwell Condensed" w:hAnsi="Rockwell Condensed" w:cs="Times New Roman"/>
          <w:b/>
          <w:sz w:val="60"/>
          <w:szCs w:val="60"/>
        </w:rPr>
        <w:t xml:space="preserve"> </w:t>
      </w:r>
      <w:r w:rsidR="00112A59" w:rsidRPr="00677183">
        <w:rPr>
          <w:rFonts w:ascii="Rockwell Condensed" w:hAnsi="Rockwell Condensed" w:cs="Times New Roman"/>
          <w:b/>
          <w:sz w:val="60"/>
          <w:szCs w:val="60"/>
        </w:rPr>
        <w:t>Flu Vaccines</w:t>
      </w:r>
    </w:p>
    <w:p w:rsidR="00E142C8" w:rsidRPr="00434DA3" w:rsidRDefault="00434DA3" w:rsidP="00434DA3">
      <w:pPr>
        <w:pStyle w:val="NoSpacing"/>
        <w:tabs>
          <w:tab w:val="left" w:pos="12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76A" w:rsidRDefault="008B5169" w:rsidP="00F43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Pertussis</w:t>
      </w:r>
      <w:r w:rsidR="002B40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Whooping Cough) and influenza </w:t>
      </w:r>
      <w:r w:rsidR="000C329F">
        <w:rPr>
          <w:rFonts w:ascii="Times New Roman" w:hAnsi="Times New Roman" w:cs="Times New Roman"/>
          <w:sz w:val="24"/>
          <w:szCs w:val="24"/>
        </w:rPr>
        <w:t xml:space="preserve">(flu) </w:t>
      </w:r>
      <w:r>
        <w:rPr>
          <w:rFonts w:ascii="Times New Roman" w:hAnsi="Times New Roman" w:cs="Times New Roman"/>
          <w:sz w:val="24"/>
          <w:szCs w:val="24"/>
        </w:rPr>
        <w:t>infections can cause serious and sometimes life-threatening health</w:t>
      </w:r>
      <w:r w:rsidR="00C4584B">
        <w:rPr>
          <w:rFonts w:ascii="Times New Roman" w:hAnsi="Times New Roman" w:cs="Times New Roman"/>
          <w:sz w:val="24"/>
          <w:szCs w:val="24"/>
        </w:rPr>
        <w:t xml:space="preserve"> problems in babies, especially </w:t>
      </w:r>
      <w:r>
        <w:rPr>
          <w:rFonts w:ascii="Times New Roman" w:hAnsi="Times New Roman" w:cs="Times New Roman"/>
          <w:sz w:val="24"/>
          <w:szCs w:val="24"/>
        </w:rPr>
        <w:t>in their first 6 months of life.</w:t>
      </w:r>
      <w:r w:rsidR="001D1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A5" w:rsidRDefault="001D17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half of infants diagnosed with whooping cough become hospitalized.</w:t>
      </w:r>
      <w:r w:rsidR="00C8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A5" w:rsidRDefault="00C458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5B7BDE">
        <w:rPr>
          <w:rFonts w:ascii="Times New Roman" w:hAnsi="Times New Roman" w:cs="Times New Roman"/>
          <w:sz w:val="24"/>
          <w:szCs w:val="24"/>
        </w:rPr>
        <w:t xml:space="preserve"> out of </w:t>
      </w:r>
      <w:r w:rsidR="007D78DA">
        <w:rPr>
          <w:rFonts w:ascii="Times New Roman" w:hAnsi="Times New Roman" w:cs="Times New Roman"/>
          <w:sz w:val="24"/>
          <w:szCs w:val="24"/>
        </w:rPr>
        <w:t>five</w:t>
      </w:r>
      <w:r w:rsidR="005B7BDE">
        <w:rPr>
          <w:rFonts w:ascii="Times New Roman" w:hAnsi="Times New Roman" w:cs="Times New Roman"/>
          <w:sz w:val="24"/>
          <w:szCs w:val="24"/>
        </w:rPr>
        <w:t xml:space="preserve"> babies with</w:t>
      </w:r>
      <w:r w:rsidR="00543449">
        <w:rPr>
          <w:rFonts w:ascii="Times New Roman" w:hAnsi="Times New Roman" w:cs="Times New Roman"/>
          <w:sz w:val="24"/>
          <w:szCs w:val="24"/>
        </w:rPr>
        <w:t xml:space="preserve"> whooping cough </w:t>
      </w:r>
      <w:r w:rsidR="005B7BDE">
        <w:rPr>
          <w:rFonts w:ascii="Times New Roman" w:hAnsi="Times New Roman" w:cs="Times New Roman"/>
          <w:sz w:val="24"/>
          <w:szCs w:val="24"/>
        </w:rPr>
        <w:t>w</w:t>
      </w:r>
      <w:r w:rsidR="007B7EFD">
        <w:rPr>
          <w:rFonts w:ascii="Times New Roman" w:hAnsi="Times New Roman" w:cs="Times New Roman"/>
          <w:sz w:val="24"/>
          <w:szCs w:val="24"/>
        </w:rPr>
        <w:t>ere</w:t>
      </w:r>
      <w:r w:rsidR="005B7BDE">
        <w:rPr>
          <w:rFonts w:ascii="Times New Roman" w:hAnsi="Times New Roman" w:cs="Times New Roman"/>
          <w:sz w:val="24"/>
          <w:szCs w:val="24"/>
        </w:rPr>
        <w:t xml:space="preserve"> infected by </w:t>
      </w:r>
      <w:r w:rsidR="007D78DA">
        <w:rPr>
          <w:rFonts w:ascii="Times New Roman" w:hAnsi="Times New Roman" w:cs="Times New Roman"/>
          <w:sz w:val="24"/>
          <w:szCs w:val="24"/>
        </w:rPr>
        <w:t xml:space="preserve">someone at home. </w:t>
      </w:r>
    </w:p>
    <w:p w:rsidR="001D176A" w:rsidRPr="00434DA3" w:rsidRDefault="00434DA3" w:rsidP="00434DA3">
      <w:pPr>
        <w:pStyle w:val="NoSpacing"/>
        <w:tabs>
          <w:tab w:val="left" w:pos="9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76A" w:rsidRPr="006D1D31" w:rsidRDefault="00573DBD" w:rsidP="001D17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73DBD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6D1D31">
        <w:rPr>
          <w:rFonts w:ascii="Times New Roman" w:hAnsi="Times New Roman" w:cs="Times New Roman"/>
          <w:b/>
          <w:sz w:val="28"/>
          <w:szCs w:val="28"/>
        </w:rPr>
        <w:t>to</w:t>
      </w:r>
      <w:r w:rsidRPr="00573DBD">
        <w:rPr>
          <w:rFonts w:ascii="Times New Roman" w:hAnsi="Times New Roman" w:cs="Times New Roman"/>
          <w:b/>
          <w:sz w:val="28"/>
          <w:szCs w:val="28"/>
        </w:rPr>
        <w:t xml:space="preserve"> protect </w:t>
      </w:r>
      <w:r w:rsidR="006E7283">
        <w:rPr>
          <w:rFonts w:ascii="Times New Roman" w:hAnsi="Times New Roman" w:cs="Times New Roman"/>
          <w:b/>
          <w:sz w:val="28"/>
          <w:szCs w:val="28"/>
        </w:rPr>
        <w:t>your baby</w:t>
      </w:r>
      <w:r w:rsidRPr="00573DBD">
        <w:rPr>
          <w:rFonts w:ascii="Times New Roman" w:hAnsi="Times New Roman" w:cs="Times New Roman"/>
          <w:b/>
          <w:sz w:val="28"/>
          <w:szCs w:val="28"/>
        </w:rPr>
        <w:t xml:space="preserve"> before 6 months</w:t>
      </w:r>
      <w:r w:rsidR="006E7283">
        <w:rPr>
          <w:rFonts w:ascii="Times New Roman" w:hAnsi="Times New Roman" w:cs="Times New Roman"/>
          <w:b/>
          <w:sz w:val="28"/>
          <w:szCs w:val="28"/>
        </w:rPr>
        <w:t xml:space="preserve"> of age</w:t>
      </w:r>
      <w:r w:rsidRPr="00573DBD">
        <w:rPr>
          <w:rFonts w:ascii="Times New Roman" w:hAnsi="Times New Roman" w:cs="Times New Roman"/>
          <w:b/>
          <w:sz w:val="28"/>
          <w:szCs w:val="28"/>
        </w:rPr>
        <w:t>?</w:t>
      </w:r>
    </w:p>
    <w:p w:rsidR="006D1D31" w:rsidRDefault="001D176A" w:rsidP="001D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Newborns are too young to receive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(Tetanus, </w:t>
      </w:r>
      <w:r w:rsidR="00577D48">
        <w:rPr>
          <w:rFonts w:ascii="Times New Roman" w:hAnsi="Times New Roman" w:cs="Times New Roman"/>
          <w:sz w:val="24"/>
          <w:szCs w:val="24"/>
        </w:rPr>
        <w:t>diphtheria</w:t>
      </w:r>
      <w:r>
        <w:rPr>
          <w:rFonts w:ascii="Times New Roman" w:hAnsi="Times New Roman" w:cs="Times New Roman"/>
          <w:sz w:val="24"/>
          <w:szCs w:val="24"/>
        </w:rPr>
        <w:t xml:space="preserve">, and pertussis) and Flu vaccine. </w:t>
      </w:r>
      <w:r w:rsidR="007D78DA">
        <w:rPr>
          <w:rFonts w:ascii="Times New Roman" w:hAnsi="Times New Roman" w:cs="Times New Roman"/>
          <w:sz w:val="24"/>
          <w:szCs w:val="24"/>
        </w:rPr>
        <w:t>So, it i</w:t>
      </w:r>
      <w:r w:rsidR="005B7BDE">
        <w:rPr>
          <w:rFonts w:ascii="Times New Roman" w:hAnsi="Times New Roman" w:cs="Times New Roman"/>
          <w:sz w:val="24"/>
          <w:szCs w:val="24"/>
        </w:rPr>
        <w:t xml:space="preserve">s </w:t>
      </w:r>
      <w:r w:rsidR="00DD16FF">
        <w:rPr>
          <w:rFonts w:ascii="Times New Roman" w:hAnsi="Times New Roman" w:cs="Times New Roman"/>
          <w:sz w:val="24"/>
          <w:szCs w:val="24"/>
        </w:rPr>
        <w:t xml:space="preserve">very </w:t>
      </w:r>
      <w:r w:rsidR="005B7BDE">
        <w:rPr>
          <w:rFonts w:ascii="Times New Roman" w:hAnsi="Times New Roman" w:cs="Times New Roman"/>
          <w:sz w:val="24"/>
          <w:szCs w:val="24"/>
        </w:rPr>
        <w:t xml:space="preserve">important for the mother and </w:t>
      </w:r>
      <w:r w:rsidR="00DD16FF">
        <w:rPr>
          <w:rFonts w:ascii="Times New Roman" w:hAnsi="Times New Roman" w:cs="Times New Roman"/>
          <w:sz w:val="24"/>
          <w:szCs w:val="24"/>
        </w:rPr>
        <w:t xml:space="preserve">household members to </w:t>
      </w:r>
      <w:r w:rsidR="007D78DA">
        <w:rPr>
          <w:rFonts w:ascii="Times New Roman" w:hAnsi="Times New Roman" w:cs="Times New Roman"/>
          <w:sz w:val="24"/>
          <w:szCs w:val="24"/>
        </w:rPr>
        <w:t>get the vaccine</w:t>
      </w:r>
      <w:r w:rsidR="00333DF8">
        <w:rPr>
          <w:rFonts w:ascii="Times New Roman" w:hAnsi="Times New Roman" w:cs="Times New Roman"/>
          <w:sz w:val="24"/>
          <w:szCs w:val="24"/>
        </w:rPr>
        <w:t xml:space="preserve"> </w:t>
      </w:r>
      <w:r w:rsidR="00DD16FF">
        <w:rPr>
          <w:rFonts w:ascii="Times New Roman" w:hAnsi="Times New Roman" w:cs="Times New Roman"/>
          <w:sz w:val="24"/>
          <w:szCs w:val="24"/>
        </w:rPr>
        <w:t xml:space="preserve">before </w:t>
      </w:r>
      <w:r w:rsidR="00943998">
        <w:rPr>
          <w:rFonts w:ascii="Times New Roman" w:hAnsi="Times New Roman" w:cs="Times New Roman"/>
          <w:sz w:val="24"/>
          <w:szCs w:val="24"/>
        </w:rPr>
        <w:t>having contact with</w:t>
      </w:r>
      <w:r w:rsidR="00DD16FF">
        <w:rPr>
          <w:rFonts w:ascii="Times New Roman" w:hAnsi="Times New Roman" w:cs="Times New Roman"/>
          <w:sz w:val="24"/>
          <w:szCs w:val="24"/>
        </w:rPr>
        <w:t xml:space="preserve"> the baby.</w:t>
      </w:r>
    </w:p>
    <w:p w:rsidR="00543449" w:rsidRPr="00434DA3" w:rsidRDefault="00434DA3" w:rsidP="00434DA3">
      <w:pPr>
        <w:pStyle w:val="NoSpacing"/>
        <w:tabs>
          <w:tab w:val="left" w:pos="10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27A5" w:rsidRDefault="007D78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109">
        <w:rPr>
          <w:rFonts w:ascii="Times New Roman" w:hAnsi="Times New Roman" w:cs="Times New Roman"/>
          <w:b/>
          <w:sz w:val="28"/>
          <w:szCs w:val="24"/>
        </w:rPr>
        <w:t>Pregnant women</w:t>
      </w:r>
      <w:r w:rsidR="006D1D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1D31">
        <w:rPr>
          <w:rFonts w:ascii="Times New Roman" w:hAnsi="Times New Roman" w:cs="Times New Roman"/>
          <w:sz w:val="24"/>
          <w:szCs w:val="24"/>
        </w:rPr>
        <w:t>need</w:t>
      </w:r>
      <w:r w:rsidR="006E7283">
        <w:rPr>
          <w:rFonts w:ascii="Times New Roman" w:hAnsi="Times New Roman" w:cs="Times New Roman"/>
          <w:sz w:val="24"/>
          <w:szCs w:val="24"/>
        </w:rPr>
        <w:t xml:space="preserve"> to get</w:t>
      </w:r>
      <w:r w:rsidR="00543449" w:rsidRPr="006D1D31">
        <w:rPr>
          <w:rFonts w:ascii="Times New Roman" w:hAnsi="Times New Roman" w:cs="Times New Roman"/>
          <w:sz w:val="24"/>
          <w:szCs w:val="24"/>
        </w:rPr>
        <w:t xml:space="preserve"> the </w:t>
      </w:r>
      <w:r w:rsidR="006D1D31" w:rsidRPr="006D1D31">
        <w:rPr>
          <w:rFonts w:ascii="Times New Roman" w:hAnsi="Times New Roman" w:cs="Times New Roman"/>
          <w:b/>
          <w:sz w:val="24"/>
          <w:szCs w:val="24"/>
        </w:rPr>
        <w:t>flu</w:t>
      </w:r>
      <w:r w:rsidR="006D1D31" w:rsidRPr="006D1D31">
        <w:rPr>
          <w:rFonts w:ascii="Times New Roman" w:hAnsi="Times New Roman" w:cs="Times New Roman"/>
          <w:sz w:val="24"/>
          <w:szCs w:val="24"/>
        </w:rPr>
        <w:t xml:space="preserve"> vaccine</w:t>
      </w:r>
      <w:r w:rsidR="00543449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D1D31" w:rsidRPr="006D1D31">
        <w:rPr>
          <w:rFonts w:ascii="Times New Roman" w:hAnsi="Times New Roman" w:cs="Times New Roman"/>
          <w:sz w:val="24"/>
          <w:szCs w:val="24"/>
        </w:rPr>
        <w:t>anytime during pregnancy</w:t>
      </w:r>
      <w:r w:rsidR="00543449" w:rsidRPr="006D1D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19FD" w:rsidRPr="006D1D31">
        <w:rPr>
          <w:rFonts w:ascii="Times New Roman" w:hAnsi="Times New Roman" w:cs="Times New Roman"/>
          <w:b/>
          <w:sz w:val="24"/>
          <w:szCs w:val="24"/>
        </w:rPr>
        <w:t>Tdap</w:t>
      </w:r>
      <w:proofErr w:type="spellEnd"/>
      <w:r w:rsidR="007819FD" w:rsidRPr="006D1D31">
        <w:rPr>
          <w:rFonts w:ascii="Times New Roman" w:hAnsi="Times New Roman" w:cs="Times New Roman"/>
          <w:sz w:val="24"/>
          <w:szCs w:val="24"/>
        </w:rPr>
        <w:t xml:space="preserve"> vaccine</w:t>
      </w:r>
      <w:r w:rsidR="00543449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E72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D31">
        <w:rPr>
          <w:rFonts w:ascii="Times New Roman" w:hAnsi="Times New Roman" w:cs="Times New Roman"/>
          <w:sz w:val="24"/>
          <w:szCs w:val="24"/>
        </w:rPr>
        <w:t>(best</w:t>
      </w:r>
      <w:r w:rsidR="00543449" w:rsidRPr="006D1D31">
        <w:rPr>
          <w:rFonts w:ascii="Times New Roman" w:hAnsi="Times New Roman" w:cs="Times New Roman"/>
          <w:sz w:val="24"/>
          <w:szCs w:val="24"/>
        </w:rPr>
        <w:t xml:space="preserve"> between 27- 36 weeks)</w:t>
      </w:r>
      <w:r w:rsidR="006D10ED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D10ED" w:rsidRPr="006D1D31">
        <w:rPr>
          <w:rFonts w:ascii="Times New Roman" w:hAnsi="Times New Roman" w:cs="Times New Roman"/>
          <w:b/>
          <w:sz w:val="24"/>
          <w:szCs w:val="24"/>
        </w:rPr>
        <w:t>with ever</w:t>
      </w:r>
      <w:r w:rsidRPr="006D1D31">
        <w:rPr>
          <w:rFonts w:ascii="Times New Roman" w:hAnsi="Times New Roman" w:cs="Times New Roman"/>
          <w:b/>
          <w:sz w:val="24"/>
          <w:szCs w:val="24"/>
        </w:rPr>
        <w:t>y</w:t>
      </w:r>
      <w:r w:rsidR="006D10ED" w:rsidRPr="006D1D31">
        <w:rPr>
          <w:rFonts w:ascii="Times New Roman" w:hAnsi="Times New Roman" w:cs="Times New Roman"/>
          <w:b/>
          <w:sz w:val="24"/>
          <w:szCs w:val="24"/>
        </w:rPr>
        <w:t xml:space="preserve"> pregnancy</w:t>
      </w:r>
      <w:r w:rsidR="006D10ED" w:rsidRPr="006D1D31">
        <w:rPr>
          <w:rFonts w:ascii="Times New Roman" w:hAnsi="Times New Roman" w:cs="Times New Roman"/>
          <w:sz w:val="24"/>
          <w:szCs w:val="24"/>
        </w:rPr>
        <w:t>.</w:t>
      </w:r>
    </w:p>
    <w:p w:rsidR="00543449" w:rsidRPr="00434DA3" w:rsidRDefault="00543449" w:rsidP="00F4389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427A5" w:rsidRDefault="00333D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74109">
        <w:rPr>
          <w:rFonts w:ascii="Times New Roman" w:hAnsi="Times New Roman" w:cs="Times New Roman"/>
          <w:b/>
          <w:sz w:val="28"/>
          <w:szCs w:val="26"/>
        </w:rPr>
        <w:t xml:space="preserve">All </w:t>
      </w:r>
      <w:r w:rsidR="007D78DA" w:rsidRPr="00974109">
        <w:rPr>
          <w:rFonts w:ascii="Times New Roman" w:hAnsi="Times New Roman" w:cs="Times New Roman"/>
          <w:b/>
          <w:sz w:val="28"/>
          <w:szCs w:val="26"/>
        </w:rPr>
        <w:t>adults and adolescents</w:t>
      </w:r>
      <w:r w:rsidR="007B7EFD" w:rsidRPr="00974109">
        <w:rPr>
          <w:rFonts w:ascii="Times New Roman" w:hAnsi="Times New Roman" w:cs="Times New Roman"/>
          <w:b/>
          <w:sz w:val="28"/>
          <w:szCs w:val="26"/>
        </w:rPr>
        <w:t xml:space="preserve"> in</w:t>
      </w:r>
      <w:r w:rsidR="006D10ED" w:rsidRPr="00974109">
        <w:rPr>
          <w:rFonts w:ascii="Times New Roman" w:hAnsi="Times New Roman" w:cs="Times New Roman"/>
          <w:b/>
          <w:sz w:val="28"/>
          <w:szCs w:val="26"/>
        </w:rPr>
        <w:t xml:space="preserve"> contact with the baby</w:t>
      </w:r>
      <w:r w:rsidR="0082714B" w:rsidRPr="0097410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D1D31">
        <w:rPr>
          <w:rFonts w:ascii="Times New Roman" w:hAnsi="Times New Roman" w:cs="Times New Roman"/>
          <w:sz w:val="24"/>
          <w:szCs w:val="24"/>
        </w:rPr>
        <w:t>need</w:t>
      </w:r>
      <w:r w:rsidR="006E7283">
        <w:rPr>
          <w:rFonts w:ascii="Times New Roman" w:hAnsi="Times New Roman" w:cs="Times New Roman"/>
          <w:sz w:val="24"/>
          <w:szCs w:val="24"/>
        </w:rPr>
        <w:t xml:space="preserve"> to get </w:t>
      </w:r>
      <w:r w:rsidR="007D78DA" w:rsidRPr="006D1D31">
        <w:rPr>
          <w:rFonts w:ascii="Times New Roman" w:hAnsi="Times New Roman" w:cs="Times New Roman"/>
          <w:sz w:val="24"/>
          <w:szCs w:val="24"/>
        </w:rPr>
        <w:t>the</w:t>
      </w:r>
      <w:r w:rsidR="00573DBD" w:rsidRPr="00573DBD">
        <w:rPr>
          <w:rFonts w:ascii="Times New Roman" w:hAnsi="Times New Roman" w:cs="Times New Roman"/>
          <w:b/>
          <w:sz w:val="24"/>
          <w:szCs w:val="24"/>
        </w:rPr>
        <w:t xml:space="preserve"> flu and </w:t>
      </w:r>
      <w:proofErr w:type="spellStart"/>
      <w:r w:rsidR="00573DBD" w:rsidRPr="00573DBD">
        <w:rPr>
          <w:rFonts w:ascii="Times New Roman" w:hAnsi="Times New Roman" w:cs="Times New Roman"/>
          <w:b/>
          <w:sz w:val="24"/>
          <w:szCs w:val="24"/>
        </w:rPr>
        <w:t>Tdap</w:t>
      </w:r>
      <w:proofErr w:type="spellEnd"/>
      <w:r w:rsidR="00573DBD" w:rsidRPr="00573DBD">
        <w:rPr>
          <w:rFonts w:ascii="Times New Roman" w:hAnsi="Times New Roman" w:cs="Times New Roman"/>
          <w:b/>
          <w:sz w:val="24"/>
          <w:szCs w:val="24"/>
        </w:rPr>
        <w:t xml:space="preserve"> vaccines. </w:t>
      </w:r>
      <w:r w:rsidR="006D10ED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F5320D">
        <w:rPr>
          <w:rFonts w:ascii="Times New Roman" w:hAnsi="Times New Roman" w:cs="Times New Roman"/>
          <w:sz w:val="24"/>
          <w:szCs w:val="24"/>
        </w:rPr>
        <w:br/>
      </w:r>
      <w:r w:rsidR="0082714B" w:rsidRPr="006D1D31">
        <w:rPr>
          <w:rFonts w:ascii="Times New Roman" w:hAnsi="Times New Roman" w:cs="Times New Roman"/>
          <w:sz w:val="24"/>
          <w:szCs w:val="24"/>
        </w:rPr>
        <w:t>This include</w:t>
      </w:r>
      <w:r w:rsidR="006D1D31">
        <w:rPr>
          <w:rFonts w:ascii="Times New Roman" w:hAnsi="Times New Roman" w:cs="Times New Roman"/>
          <w:sz w:val="24"/>
          <w:szCs w:val="24"/>
        </w:rPr>
        <w:t>s</w:t>
      </w:r>
      <w:r w:rsidR="0082714B" w:rsidRPr="006D1D31">
        <w:rPr>
          <w:rFonts w:ascii="Times New Roman" w:hAnsi="Times New Roman" w:cs="Times New Roman"/>
          <w:sz w:val="24"/>
          <w:szCs w:val="24"/>
        </w:rPr>
        <w:t xml:space="preserve">: </w:t>
      </w:r>
      <w:r w:rsidR="007D78DA" w:rsidRPr="006D1D31">
        <w:rPr>
          <w:rFonts w:ascii="Times New Roman" w:hAnsi="Times New Roman" w:cs="Times New Roman"/>
          <w:sz w:val="24"/>
          <w:szCs w:val="24"/>
        </w:rPr>
        <w:t xml:space="preserve">partners, </w:t>
      </w:r>
      <w:r w:rsidR="006D10ED" w:rsidRPr="006D1D31">
        <w:rPr>
          <w:rFonts w:ascii="Times New Roman" w:hAnsi="Times New Roman" w:cs="Times New Roman"/>
          <w:sz w:val="24"/>
          <w:szCs w:val="24"/>
        </w:rPr>
        <w:t>fathers, grandparents, caregivers, and siblings</w:t>
      </w:r>
      <w:r w:rsidR="00DD16FF" w:rsidRPr="006D1D31">
        <w:rPr>
          <w:rFonts w:ascii="Times New Roman" w:hAnsi="Times New Roman" w:cs="Times New Roman"/>
          <w:sz w:val="24"/>
          <w:szCs w:val="24"/>
        </w:rPr>
        <w:t>.</w:t>
      </w:r>
      <w:r w:rsidR="005B7BDE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7D78DA" w:rsidRPr="006D1D31">
        <w:rPr>
          <w:rFonts w:ascii="Times New Roman" w:hAnsi="Times New Roman" w:cs="Times New Roman"/>
          <w:sz w:val="24"/>
          <w:szCs w:val="24"/>
        </w:rPr>
        <w:t>The</w:t>
      </w:r>
      <w:r w:rsidR="006D10ED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E7283">
        <w:rPr>
          <w:rFonts w:ascii="Times New Roman" w:hAnsi="Times New Roman" w:cs="Times New Roman"/>
          <w:sz w:val="24"/>
          <w:szCs w:val="24"/>
        </w:rPr>
        <w:t>flu</w:t>
      </w:r>
      <w:r w:rsidR="005B7BDE" w:rsidRPr="006D1D31">
        <w:rPr>
          <w:rFonts w:ascii="Times New Roman" w:hAnsi="Times New Roman" w:cs="Times New Roman"/>
          <w:sz w:val="24"/>
          <w:szCs w:val="24"/>
        </w:rPr>
        <w:t xml:space="preserve"> vacci</w:t>
      </w:r>
      <w:r w:rsidRPr="006D1D31">
        <w:rPr>
          <w:rFonts w:ascii="Times New Roman" w:hAnsi="Times New Roman" w:cs="Times New Roman"/>
          <w:sz w:val="24"/>
          <w:szCs w:val="24"/>
        </w:rPr>
        <w:t>ne is r</w:t>
      </w:r>
      <w:r w:rsidR="00DD16FF" w:rsidRPr="006D1D31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DD16FF" w:rsidRPr="006D1D31">
        <w:rPr>
          <w:rFonts w:ascii="Times New Roman" w:hAnsi="Times New Roman" w:cs="Times New Roman"/>
          <w:b/>
          <w:sz w:val="24"/>
          <w:szCs w:val="24"/>
        </w:rPr>
        <w:t>every year</w:t>
      </w:r>
      <w:r w:rsidR="007D78DA" w:rsidRPr="006D1D31">
        <w:rPr>
          <w:rFonts w:ascii="Times New Roman" w:hAnsi="Times New Roman" w:cs="Times New Roman"/>
          <w:sz w:val="24"/>
          <w:szCs w:val="24"/>
        </w:rPr>
        <w:t>.</w:t>
      </w:r>
      <w:r w:rsidR="005B7BDE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E7283">
        <w:rPr>
          <w:rFonts w:ascii="Times New Roman" w:hAnsi="Times New Roman" w:cs="Times New Roman"/>
          <w:sz w:val="24"/>
          <w:szCs w:val="24"/>
        </w:rPr>
        <w:t>Unless you are pregnant, t</w:t>
      </w:r>
      <w:r w:rsidR="007D78DA" w:rsidRPr="006D1D31">
        <w:rPr>
          <w:rFonts w:ascii="Times New Roman" w:hAnsi="Times New Roman" w:cs="Times New Roman"/>
          <w:sz w:val="24"/>
          <w:szCs w:val="24"/>
        </w:rPr>
        <w:t>he</w:t>
      </w:r>
      <w:r w:rsidR="005B7BDE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E7283"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 w:rsidR="006E7283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="006E7283">
        <w:rPr>
          <w:rFonts w:ascii="Times New Roman" w:hAnsi="Times New Roman" w:cs="Times New Roman"/>
          <w:sz w:val="24"/>
          <w:szCs w:val="24"/>
        </w:rPr>
        <w:t xml:space="preserve"> recommendation is </w:t>
      </w:r>
      <w:r w:rsidR="005B7BDE" w:rsidRPr="006D1D31">
        <w:rPr>
          <w:rFonts w:ascii="Times New Roman" w:hAnsi="Times New Roman" w:cs="Times New Roman"/>
          <w:b/>
          <w:sz w:val="24"/>
          <w:szCs w:val="24"/>
        </w:rPr>
        <w:t>once during adulthood</w:t>
      </w:r>
      <w:r w:rsidR="007D78DA" w:rsidRPr="006D1D31">
        <w:rPr>
          <w:rFonts w:ascii="Times New Roman" w:hAnsi="Times New Roman" w:cs="Times New Roman"/>
          <w:sz w:val="24"/>
          <w:szCs w:val="24"/>
        </w:rPr>
        <w:t xml:space="preserve"> (after 19 years old).</w:t>
      </w:r>
      <w:r w:rsidR="00DD16FF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7D78DA" w:rsidRPr="006D1D31">
        <w:rPr>
          <w:rFonts w:ascii="Times New Roman" w:hAnsi="Times New Roman" w:cs="Times New Roman"/>
          <w:sz w:val="24"/>
          <w:szCs w:val="24"/>
        </w:rPr>
        <w:t>A</w:t>
      </w:r>
      <w:r w:rsidRPr="006D1D31">
        <w:rPr>
          <w:rFonts w:ascii="Times New Roman" w:hAnsi="Times New Roman" w:cs="Times New Roman"/>
          <w:sz w:val="24"/>
          <w:szCs w:val="24"/>
        </w:rPr>
        <w:t xml:space="preserve">dults should </w:t>
      </w:r>
      <w:r w:rsidR="006E7283">
        <w:rPr>
          <w:rFonts w:ascii="Times New Roman" w:hAnsi="Times New Roman" w:cs="Times New Roman"/>
          <w:sz w:val="24"/>
          <w:szCs w:val="24"/>
        </w:rPr>
        <w:t>be</w:t>
      </w:r>
      <w:r w:rsidRPr="006D1D31">
        <w:rPr>
          <w:rFonts w:ascii="Times New Roman" w:hAnsi="Times New Roman" w:cs="Times New Roman"/>
          <w:sz w:val="24"/>
          <w:szCs w:val="24"/>
        </w:rPr>
        <w:t xml:space="preserve"> immunized before </w:t>
      </w:r>
      <w:r w:rsidR="00DD16FF" w:rsidRPr="006D1D31">
        <w:rPr>
          <w:rFonts w:ascii="Times New Roman" w:hAnsi="Times New Roman" w:cs="Times New Roman"/>
          <w:sz w:val="24"/>
          <w:szCs w:val="24"/>
        </w:rPr>
        <w:t>caring for a baby.</w:t>
      </w:r>
      <w:r w:rsidR="006D1D31">
        <w:rPr>
          <w:rFonts w:ascii="Times New Roman" w:hAnsi="Times New Roman" w:cs="Times New Roman"/>
          <w:sz w:val="24"/>
          <w:szCs w:val="24"/>
        </w:rPr>
        <w:t xml:space="preserve"> If you</w:t>
      </w:r>
      <w:r w:rsidR="00677183" w:rsidRPr="006D1D31">
        <w:rPr>
          <w:rFonts w:ascii="Times New Roman" w:hAnsi="Times New Roman" w:cs="Times New Roman"/>
          <w:sz w:val="24"/>
          <w:szCs w:val="24"/>
        </w:rPr>
        <w:t xml:space="preserve"> are </w:t>
      </w:r>
      <w:r w:rsidR="007D78DA" w:rsidRPr="006D1D31">
        <w:rPr>
          <w:rFonts w:ascii="Times New Roman" w:hAnsi="Times New Roman" w:cs="Times New Roman"/>
          <w:sz w:val="24"/>
          <w:szCs w:val="24"/>
        </w:rPr>
        <w:t xml:space="preserve">not </w:t>
      </w:r>
      <w:r w:rsidR="006D1D31">
        <w:rPr>
          <w:rFonts w:ascii="Times New Roman" w:hAnsi="Times New Roman" w:cs="Times New Roman"/>
          <w:sz w:val="24"/>
          <w:szCs w:val="24"/>
        </w:rPr>
        <w:t>sure when you last received</w:t>
      </w:r>
      <w:r w:rsidR="00DD16FF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77183" w:rsidRPr="006D1D3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D16FF" w:rsidRPr="006D1D31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="00677183" w:rsidRPr="006D1D31">
        <w:rPr>
          <w:rFonts w:ascii="Times New Roman" w:hAnsi="Times New Roman" w:cs="Times New Roman"/>
          <w:sz w:val="24"/>
          <w:szCs w:val="24"/>
        </w:rPr>
        <w:t xml:space="preserve"> vaccine </w:t>
      </w:r>
      <w:r w:rsidR="006D1D31">
        <w:rPr>
          <w:rFonts w:ascii="Times New Roman" w:hAnsi="Times New Roman" w:cs="Times New Roman"/>
          <w:sz w:val="24"/>
          <w:szCs w:val="24"/>
        </w:rPr>
        <w:t>you</w:t>
      </w:r>
      <w:r w:rsidR="00974109"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677183" w:rsidRPr="006D1D31">
        <w:rPr>
          <w:rFonts w:ascii="Times New Roman" w:hAnsi="Times New Roman" w:cs="Times New Roman"/>
          <w:sz w:val="24"/>
          <w:szCs w:val="24"/>
        </w:rPr>
        <w:t xml:space="preserve">should </w:t>
      </w:r>
      <w:r w:rsidR="007D78DA" w:rsidRPr="006D1D31">
        <w:rPr>
          <w:rFonts w:ascii="Times New Roman" w:hAnsi="Times New Roman" w:cs="Times New Roman"/>
          <w:sz w:val="24"/>
          <w:szCs w:val="24"/>
        </w:rPr>
        <w:t>get</w:t>
      </w:r>
      <w:r w:rsidR="00677183" w:rsidRPr="006D1D31">
        <w:rPr>
          <w:rFonts w:ascii="Times New Roman" w:hAnsi="Times New Roman" w:cs="Times New Roman"/>
          <w:sz w:val="24"/>
          <w:szCs w:val="24"/>
        </w:rPr>
        <w:t xml:space="preserve"> the vaccine</w:t>
      </w:r>
      <w:r w:rsidRPr="006D1D31">
        <w:rPr>
          <w:rFonts w:ascii="Times New Roman" w:hAnsi="Times New Roman" w:cs="Times New Roman"/>
          <w:sz w:val="24"/>
          <w:szCs w:val="24"/>
        </w:rPr>
        <w:t xml:space="preserve"> </w:t>
      </w:r>
      <w:r w:rsidR="007B7EFD" w:rsidRPr="006D1D31">
        <w:rPr>
          <w:rFonts w:ascii="Times New Roman" w:hAnsi="Times New Roman" w:cs="Times New Roman"/>
          <w:sz w:val="24"/>
          <w:szCs w:val="24"/>
        </w:rPr>
        <w:t>again</w:t>
      </w:r>
      <w:r w:rsidR="00AE2864">
        <w:rPr>
          <w:rFonts w:ascii="Times New Roman" w:hAnsi="Times New Roman" w:cs="Times New Roman"/>
          <w:sz w:val="24"/>
          <w:szCs w:val="24"/>
        </w:rPr>
        <w:t xml:space="preserve"> right after the baby is born</w:t>
      </w:r>
      <w:r w:rsidR="007B7EFD" w:rsidRPr="006D1D31">
        <w:rPr>
          <w:rFonts w:ascii="Times New Roman" w:hAnsi="Times New Roman" w:cs="Times New Roman"/>
          <w:sz w:val="24"/>
          <w:szCs w:val="24"/>
        </w:rPr>
        <w:t>.</w:t>
      </w:r>
    </w:p>
    <w:p w:rsidR="002F0125" w:rsidRPr="001D640C" w:rsidRDefault="002F0125" w:rsidP="00DD16FF">
      <w:pPr>
        <w:pStyle w:val="NoSpacing"/>
        <w:rPr>
          <w:sz w:val="16"/>
          <w:szCs w:val="16"/>
        </w:rPr>
      </w:pPr>
      <w:r w:rsidRPr="001D640C">
        <w:rPr>
          <w:rFonts w:ascii="Times New Roman" w:hAnsi="Times New Roman" w:cs="Times New Roman"/>
          <w:sz w:val="16"/>
          <w:szCs w:val="16"/>
        </w:rPr>
        <w:tab/>
      </w:r>
      <w:r w:rsidRPr="001D640C">
        <w:rPr>
          <w:rFonts w:ascii="Times New Roman" w:hAnsi="Times New Roman" w:cs="Times New Roman"/>
          <w:sz w:val="16"/>
          <w:szCs w:val="16"/>
        </w:rPr>
        <w:tab/>
      </w:r>
      <w:r w:rsidRPr="001D640C">
        <w:rPr>
          <w:sz w:val="16"/>
          <w:szCs w:val="16"/>
        </w:rPr>
        <w:tab/>
      </w:r>
    </w:p>
    <w:tbl>
      <w:tblPr>
        <w:tblStyle w:val="TableGrid"/>
        <w:tblW w:w="10893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1980"/>
        <w:gridCol w:w="4125"/>
      </w:tblGrid>
      <w:tr w:rsidR="00C8795F" w:rsidRPr="00677183" w:rsidTr="001E77CE">
        <w:trPr>
          <w:trHeight w:val="320"/>
        </w:trPr>
        <w:tc>
          <w:tcPr>
            <w:tcW w:w="10893" w:type="dxa"/>
            <w:gridSpan w:val="3"/>
            <w:shd w:val="clear" w:color="auto" w:fill="D6E3BC" w:themeFill="accent3" w:themeFillTint="66"/>
            <w:vAlign w:val="center"/>
          </w:tcPr>
          <w:p w:rsidR="00C8795F" w:rsidRDefault="00C8795F" w:rsidP="00C879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Where </w:t>
            </w:r>
            <w:r w:rsidR="006E7283">
              <w:rPr>
                <w:rFonts w:ascii="Times New Roman" w:hAnsi="Times New Roman" w:cs="Times New Roman"/>
                <w:b/>
                <w:sz w:val="32"/>
                <w:szCs w:val="32"/>
              </w:rPr>
              <w:t>to</w:t>
            </w:r>
            <w:r w:rsidR="00F532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get</w:t>
            </w:r>
            <w:r w:rsidRPr="001D1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D176A">
              <w:rPr>
                <w:rFonts w:ascii="Times New Roman" w:hAnsi="Times New Roman" w:cs="Times New Roman"/>
                <w:b/>
                <w:sz w:val="32"/>
                <w:szCs w:val="32"/>
              </w:rPr>
              <w:t>Tdap</w:t>
            </w:r>
            <w:proofErr w:type="spellEnd"/>
            <w:r w:rsidRPr="001D1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(whooping</w:t>
            </w:r>
            <w:r w:rsidR="006D1D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D176A">
              <w:rPr>
                <w:rFonts w:ascii="Times New Roman" w:hAnsi="Times New Roman" w:cs="Times New Roman"/>
                <w:b/>
                <w:sz w:val="32"/>
                <w:szCs w:val="32"/>
              </w:rPr>
              <w:t>cough) and Flu Vaccines?</w:t>
            </w:r>
          </w:p>
          <w:p w:rsidR="009328FF" w:rsidRPr="009328FF" w:rsidRDefault="009328FF" w:rsidP="00C879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3DBD" w:rsidRDefault="00792BF7" w:rsidP="004A682B">
            <w:pPr>
              <w:pStyle w:val="NoSpacing"/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best place to get these vaccines is at your health provider’s office. </w:t>
            </w:r>
            <w:r w:rsidR="002427A5" w:rsidRPr="002427A5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C8795F" w:rsidRPr="002427A5">
              <w:rPr>
                <w:rFonts w:ascii="Times New Roman" w:hAnsi="Times New Roman" w:cs="Times New Roman"/>
                <w:sz w:val="24"/>
                <w:szCs w:val="24"/>
              </w:rPr>
              <w:t xml:space="preserve"> are included at no extra cost if you have health insurance</w:t>
            </w:r>
            <w:r w:rsidR="004A682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bookmarkStart w:id="0" w:name="_GoBack"/>
            <w:bookmarkEnd w:id="0"/>
            <w:r w:rsidR="002427A5" w:rsidRPr="002427A5">
              <w:rPr>
                <w:rFonts w:ascii="Times New Roman" w:hAnsi="Times New Roman" w:cs="Times New Roman"/>
                <w:sz w:val="24"/>
                <w:szCs w:val="24"/>
              </w:rPr>
              <w:t>If you do not have health insurance you can go to the</w:t>
            </w:r>
            <w:r w:rsidR="00C8795F" w:rsidRPr="002427A5">
              <w:rPr>
                <w:rFonts w:ascii="Times New Roman" w:hAnsi="Times New Roman" w:cs="Times New Roman"/>
                <w:sz w:val="24"/>
                <w:szCs w:val="24"/>
              </w:rPr>
              <w:t xml:space="preserve"> health department or pharmacies listed below.  </w:t>
            </w:r>
          </w:p>
        </w:tc>
      </w:tr>
      <w:tr w:rsidR="00F43893" w:rsidRPr="00677183" w:rsidTr="001E77CE">
        <w:trPr>
          <w:trHeight w:val="323"/>
        </w:trPr>
        <w:tc>
          <w:tcPr>
            <w:tcW w:w="4788" w:type="dxa"/>
            <w:shd w:val="clear" w:color="auto" w:fill="EAF1DD" w:themeFill="accent3" w:themeFillTint="33"/>
            <w:vAlign w:val="center"/>
          </w:tcPr>
          <w:p w:rsidR="00244F7E" w:rsidRPr="00D10D45" w:rsidRDefault="00573DBD" w:rsidP="00D10D45">
            <w:pPr>
              <w:tabs>
                <w:tab w:val="left" w:pos="1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D45">
              <w:rPr>
                <w:rFonts w:ascii="Times New Roman" w:hAnsi="Times New Roman" w:cs="Times New Roman"/>
                <w:b/>
                <w:sz w:val="24"/>
              </w:rPr>
              <w:t>Locations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F43893" w:rsidRPr="00D10D45" w:rsidRDefault="00573DBD" w:rsidP="00D10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D45">
              <w:rPr>
                <w:rFonts w:ascii="Times New Roman" w:hAnsi="Times New Roman" w:cs="Times New Roman"/>
                <w:b/>
                <w:sz w:val="24"/>
              </w:rPr>
              <w:t>Cost</w:t>
            </w:r>
            <w:r w:rsidR="00B54238" w:rsidRPr="00D10D45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125" w:type="dxa"/>
            <w:shd w:val="clear" w:color="auto" w:fill="EAF1DD" w:themeFill="accent3" w:themeFillTint="33"/>
            <w:vAlign w:val="center"/>
          </w:tcPr>
          <w:p w:rsidR="00F43893" w:rsidRPr="00D10D45" w:rsidRDefault="00573DBD" w:rsidP="00D10D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D45">
              <w:rPr>
                <w:rFonts w:ascii="Times New Roman" w:hAnsi="Times New Roman" w:cs="Times New Roman"/>
                <w:b/>
                <w:sz w:val="24"/>
              </w:rPr>
              <w:t>Schedule</w:t>
            </w:r>
          </w:p>
        </w:tc>
      </w:tr>
      <w:tr w:rsidR="00F43893" w:rsidRPr="001E77CE" w:rsidTr="001E77CE">
        <w:tc>
          <w:tcPr>
            <w:tcW w:w="4788" w:type="dxa"/>
          </w:tcPr>
          <w:p w:rsidR="001E77CE" w:rsidRPr="001E77CE" w:rsidRDefault="001E77CE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</w:rPr>
              <w:t>Name of site</w:t>
            </w:r>
          </w:p>
          <w:p w:rsidR="001E77CE" w:rsidRPr="001E77CE" w:rsidRDefault="001E77C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Address</w:t>
            </w:r>
          </w:p>
          <w:p w:rsidR="001E77CE" w:rsidRPr="001E77CE" w:rsidRDefault="001E77C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 xml:space="preserve">Phone </w:t>
            </w:r>
          </w:p>
          <w:p w:rsidR="002427A5" w:rsidRPr="001E77CE" w:rsidRDefault="001E77CE" w:rsidP="001E77CE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Website</w:t>
            </w:r>
          </w:p>
        </w:tc>
        <w:tc>
          <w:tcPr>
            <w:tcW w:w="1980" w:type="dxa"/>
          </w:tcPr>
          <w:p w:rsidR="002427A5" w:rsidRPr="001E77CE" w:rsidRDefault="00573DBD" w:rsidP="00B54238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>Flu</w:t>
            </w:r>
            <w:r w:rsidR="00B54238" w:rsidRPr="001E77CE">
              <w:rPr>
                <w:rFonts w:ascii="Times New Roman" w:hAnsi="Times New Roman" w:cs="Times New Roman"/>
              </w:rPr>
              <w:t>:</w:t>
            </w:r>
            <w:r w:rsidR="00B54238" w:rsidRPr="001E77CE">
              <w:rPr>
                <w:rFonts w:ascii="Times New Roman" w:hAnsi="Times New Roman" w:cs="Times New Roman"/>
              </w:rPr>
              <w:tab/>
            </w:r>
            <w:r w:rsidRPr="001E77CE">
              <w:rPr>
                <w:rFonts w:ascii="Times New Roman" w:hAnsi="Times New Roman" w:cs="Times New Roman"/>
              </w:rPr>
              <w:t>$</w:t>
            </w:r>
          </w:p>
          <w:p w:rsidR="00F469C8" w:rsidRPr="001E77CE" w:rsidRDefault="00573DBD" w:rsidP="001E77CE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77CE">
              <w:rPr>
                <w:rFonts w:ascii="Times New Roman" w:hAnsi="Times New Roman" w:cs="Times New Roman"/>
              </w:rPr>
              <w:t>Tdap</w:t>
            </w:r>
            <w:proofErr w:type="spellEnd"/>
            <w:r w:rsidRPr="001E77CE">
              <w:rPr>
                <w:rFonts w:ascii="Times New Roman" w:hAnsi="Times New Roman" w:cs="Times New Roman"/>
              </w:rPr>
              <w:t>:</w:t>
            </w:r>
            <w:r w:rsidR="00B54238" w:rsidRPr="001E77CE">
              <w:rPr>
                <w:rFonts w:ascii="Times New Roman" w:hAnsi="Times New Roman" w:cs="Times New Roman"/>
              </w:rPr>
              <w:tab/>
            </w:r>
            <w:r w:rsidR="001E77CE" w:rsidRPr="001E77CE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4125" w:type="dxa"/>
          </w:tcPr>
          <w:p w:rsidR="002427A5" w:rsidRPr="001E77CE" w:rsidRDefault="001E77CE" w:rsidP="003B719E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 xml:space="preserve">Day of </w:t>
            </w:r>
            <w:r w:rsidR="008F10EE">
              <w:rPr>
                <w:rFonts w:ascii="Times New Roman" w:hAnsi="Times New Roman" w:cs="Times New Roman"/>
              </w:rPr>
              <w:t>the w</w:t>
            </w:r>
            <w:r w:rsidRPr="001E77CE">
              <w:rPr>
                <w:rFonts w:ascii="Times New Roman" w:hAnsi="Times New Roman" w:cs="Times New Roman"/>
              </w:rPr>
              <w:t>eek</w:t>
            </w:r>
            <w:r w:rsidR="00B54238" w:rsidRPr="001E77CE">
              <w:rPr>
                <w:rFonts w:ascii="Times New Roman" w:hAnsi="Times New Roman" w:cs="Times New Roman"/>
              </w:rPr>
              <w:tab/>
            </w:r>
            <w:r w:rsidRPr="001E77CE">
              <w:rPr>
                <w:rFonts w:ascii="Times New Roman" w:hAnsi="Times New Roman" w:cs="Times New Roman"/>
              </w:rPr>
              <w:t>Hours of operation</w:t>
            </w:r>
          </w:p>
          <w:p w:rsidR="002427A5" w:rsidRPr="001E77CE" w:rsidRDefault="002427A5" w:rsidP="001E77CE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</w:p>
        </w:tc>
      </w:tr>
      <w:tr w:rsidR="001E77CE" w:rsidRPr="001E77CE" w:rsidTr="001E77CE">
        <w:tc>
          <w:tcPr>
            <w:tcW w:w="4788" w:type="dxa"/>
          </w:tcPr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</w:rPr>
              <w:t>Name of site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Address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 xml:space="preserve">Phone </w:t>
            </w:r>
          </w:p>
          <w:p w:rsidR="001E77CE" w:rsidRPr="001E77CE" w:rsidRDefault="001E77CE" w:rsidP="002923FC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Website</w:t>
            </w:r>
          </w:p>
        </w:tc>
        <w:tc>
          <w:tcPr>
            <w:tcW w:w="1980" w:type="dxa"/>
          </w:tcPr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>Flu: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77CE">
              <w:rPr>
                <w:rFonts w:ascii="Times New Roman" w:hAnsi="Times New Roman" w:cs="Times New Roman"/>
              </w:rPr>
              <w:t>Tdap</w:t>
            </w:r>
            <w:proofErr w:type="spellEnd"/>
            <w:r w:rsidRPr="001E77CE">
              <w:rPr>
                <w:rFonts w:ascii="Times New Roman" w:hAnsi="Times New Roman" w:cs="Times New Roman"/>
              </w:rPr>
              <w:t>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</w:tc>
        <w:tc>
          <w:tcPr>
            <w:tcW w:w="4125" w:type="dxa"/>
          </w:tcPr>
          <w:p w:rsidR="001E77CE" w:rsidRPr="001E77CE" w:rsidRDefault="008F10E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 xml:space="preserve">Day of </w:t>
            </w:r>
            <w:r>
              <w:rPr>
                <w:rFonts w:ascii="Times New Roman" w:hAnsi="Times New Roman" w:cs="Times New Roman"/>
              </w:rPr>
              <w:t>the w</w:t>
            </w:r>
            <w:r w:rsidRPr="001E77CE">
              <w:rPr>
                <w:rFonts w:ascii="Times New Roman" w:hAnsi="Times New Roman" w:cs="Times New Roman"/>
              </w:rPr>
              <w:t>eek</w:t>
            </w:r>
            <w:r w:rsidR="001E77CE" w:rsidRPr="001E77CE">
              <w:rPr>
                <w:rFonts w:ascii="Times New Roman" w:hAnsi="Times New Roman" w:cs="Times New Roman"/>
              </w:rPr>
              <w:tab/>
              <w:t>Hours of operation</w:t>
            </w:r>
          </w:p>
          <w:p w:rsidR="001E77CE" w:rsidRPr="001E77CE" w:rsidRDefault="001E77C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</w:p>
        </w:tc>
      </w:tr>
      <w:tr w:rsidR="001E77CE" w:rsidRPr="001E77CE" w:rsidTr="001E77CE">
        <w:tc>
          <w:tcPr>
            <w:tcW w:w="4788" w:type="dxa"/>
          </w:tcPr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</w:rPr>
              <w:t>Name of site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Address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 xml:space="preserve">Phone </w:t>
            </w:r>
          </w:p>
          <w:p w:rsidR="001E77CE" w:rsidRPr="001E77CE" w:rsidRDefault="001E77CE" w:rsidP="002923FC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Website</w:t>
            </w:r>
          </w:p>
        </w:tc>
        <w:tc>
          <w:tcPr>
            <w:tcW w:w="1980" w:type="dxa"/>
          </w:tcPr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>Flu: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77CE">
              <w:rPr>
                <w:rFonts w:ascii="Times New Roman" w:hAnsi="Times New Roman" w:cs="Times New Roman"/>
              </w:rPr>
              <w:t>Tdap</w:t>
            </w:r>
            <w:proofErr w:type="spellEnd"/>
            <w:r w:rsidRPr="001E77CE">
              <w:rPr>
                <w:rFonts w:ascii="Times New Roman" w:hAnsi="Times New Roman" w:cs="Times New Roman"/>
              </w:rPr>
              <w:t>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</w:tc>
        <w:tc>
          <w:tcPr>
            <w:tcW w:w="4125" w:type="dxa"/>
          </w:tcPr>
          <w:p w:rsidR="001E77CE" w:rsidRPr="001E77CE" w:rsidRDefault="008F10E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 xml:space="preserve">Day of </w:t>
            </w:r>
            <w:r>
              <w:rPr>
                <w:rFonts w:ascii="Times New Roman" w:hAnsi="Times New Roman" w:cs="Times New Roman"/>
              </w:rPr>
              <w:t>the w</w:t>
            </w:r>
            <w:r w:rsidRPr="001E77CE">
              <w:rPr>
                <w:rFonts w:ascii="Times New Roman" w:hAnsi="Times New Roman" w:cs="Times New Roman"/>
              </w:rPr>
              <w:t>eek</w:t>
            </w:r>
            <w:r w:rsidR="001E77CE" w:rsidRPr="001E77CE">
              <w:rPr>
                <w:rFonts w:ascii="Times New Roman" w:hAnsi="Times New Roman" w:cs="Times New Roman"/>
              </w:rPr>
              <w:tab/>
              <w:t>Hours of operation</w:t>
            </w:r>
          </w:p>
          <w:p w:rsidR="001E77CE" w:rsidRPr="001E77CE" w:rsidRDefault="001E77C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</w:p>
        </w:tc>
      </w:tr>
      <w:tr w:rsidR="001E77CE" w:rsidRPr="001E77CE" w:rsidTr="001E77CE">
        <w:tc>
          <w:tcPr>
            <w:tcW w:w="4788" w:type="dxa"/>
          </w:tcPr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</w:rPr>
              <w:t>Name of site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Address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 xml:space="preserve">Phone </w:t>
            </w:r>
          </w:p>
          <w:p w:rsidR="001E77CE" w:rsidRPr="001E77CE" w:rsidRDefault="001E77CE" w:rsidP="002923FC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Website</w:t>
            </w:r>
          </w:p>
        </w:tc>
        <w:tc>
          <w:tcPr>
            <w:tcW w:w="1980" w:type="dxa"/>
          </w:tcPr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>Flu: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77CE">
              <w:rPr>
                <w:rFonts w:ascii="Times New Roman" w:hAnsi="Times New Roman" w:cs="Times New Roman"/>
              </w:rPr>
              <w:t>Tdap</w:t>
            </w:r>
            <w:proofErr w:type="spellEnd"/>
            <w:r w:rsidRPr="001E77CE">
              <w:rPr>
                <w:rFonts w:ascii="Times New Roman" w:hAnsi="Times New Roman" w:cs="Times New Roman"/>
              </w:rPr>
              <w:t>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</w:tc>
        <w:tc>
          <w:tcPr>
            <w:tcW w:w="4125" w:type="dxa"/>
          </w:tcPr>
          <w:p w:rsidR="001E77CE" w:rsidRPr="001E77CE" w:rsidRDefault="008F10E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 xml:space="preserve">Day of </w:t>
            </w:r>
            <w:r>
              <w:rPr>
                <w:rFonts w:ascii="Times New Roman" w:hAnsi="Times New Roman" w:cs="Times New Roman"/>
              </w:rPr>
              <w:t>the w</w:t>
            </w:r>
            <w:r w:rsidRPr="001E77CE">
              <w:rPr>
                <w:rFonts w:ascii="Times New Roman" w:hAnsi="Times New Roman" w:cs="Times New Roman"/>
              </w:rPr>
              <w:t>eek</w:t>
            </w:r>
            <w:r w:rsidR="001E77CE" w:rsidRPr="001E77CE">
              <w:rPr>
                <w:rFonts w:ascii="Times New Roman" w:hAnsi="Times New Roman" w:cs="Times New Roman"/>
              </w:rPr>
              <w:tab/>
              <w:t>Hours of operation</w:t>
            </w:r>
          </w:p>
          <w:p w:rsidR="001E77CE" w:rsidRPr="001E77CE" w:rsidRDefault="001E77C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</w:p>
        </w:tc>
      </w:tr>
      <w:tr w:rsidR="001E77CE" w:rsidRPr="001E77CE" w:rsidTr="001E77CE">
        <w:tc>
          <w:tcPr>
            <w:tcW w:w="4788" w:type="dxa"/>
          </w:tcPr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1E77CE">
              <w:rPr>
                <w:rFonts w:ascii="Times New Roman" w:hAnsi="Times New Roman" w:cs="Times New Roman"/>
                <w:b/>
              </w:rPr>
              <w:t>Name of site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Address</w:t>
            </w:r>
          </w:p>
          <w:p w:rsidR="001E77CE" w:rsidRPr="001E77CE" w:rsidRDefault="001E77CE" w:rsidP="002923F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 xml:space="preserve">Phone </w:t>
            </w:r>
          </w:p>
          <w:p w:rsidR="001E77CE" w:rsidRPr="001E77CE" w:rsidRDefault="001E77CE" w:rsidP="002923FC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  <w:szCs w:val="24"/>
              </w:rPr>
              <w:t>Website</w:t>
            </w:r>
          </w:p>
        </w:tc>
        <w:tc>
          <w:tcPr>
            <w:tcW w:w="1980" w:type="dxa"/>
          </w:tcPr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>Flu: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  <w:p w:rsidR="001E77CE" w:rsidRPr="001E77CE" w:rsidRDefault="001E77CE" w:rsidP="002923FC">
            <w:pPr>
              <w:pStyle w:val="NoSpacing"/>
              <w:tabs>
                <w:tab w:val="left" w:pos="612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77CE">
              <w:rPr>
                <w:rFonts w:ascii="Times New Roman" w:hAnsi="Times New Roman" w:cs="Times New Roman"/>
              </w:rPr>
              <w:t>Tdap</w:t>
            </w:r>
            <w:proofErr w:type="spellEnd"/>
            <w:r w:rsidRPr="001E77CE">
              <w:rPr>
                <w:rFonts w:ascii="Times New Roman" w:hAnsi="Times New Roman" w:cs="Times New Roman"/>
              </w:rPr>
              <w:t>:</w:t>
            </w:r>
            <w:r w:rsidRPr="001E77CE">
              <w:rPr>
                <w:rFonts w:ascii="Times New Roman" w:hAnsi="Times New Roman" w:cs="Times New Roman"/>
              </w:rPr>
              <w:tab/>
              <w:t>$</w:t>
            </w:r>
          </w:p>
        </w:tc>
        <w:tc>
          <w:tcPr>
            <w:tcW w:w="4125" w:type="dxa"/>
          </w:tcPr>
          <w:p w:rsidR="001E77CE" w:rsidRPr="001E77CE" w:rsidRDefault="008F10E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  <w:r w:rsidRPr="001E77CE">
              <w:rPr>
                <w:rFonts w:ascii="Times New Roman" w:hAnsi="Times New Roman" w:cs="Times New Roman"/>
              </w:rPr>
              <w:t xml:space="preserve">Day of </w:t>
            </w:r>
            <w:r>
              <w:rPr>
                <w:rFonts w:ascii="Times New Roman" w:hAnsi="Times New Roman" w:cs="Times New Roman"/>
              </w:rPr>
              <w:t>the w</w:t>
            </w:r>
            <w:r w:rsidRPr="001E77CE">
              <w:rPr>
                <w:rFonts w:ascii="Times New Roman" w:hAnsi="Times New Roman" w:cs="Times New Roman"/>
              </w:rPr>
              <w:t>eek</w:t>
            </w:r>
            <w:r w:rsidR="001E77CE" w:rsidRPr="001E77CE">
              <w:rPr>
                <w:rFonts w:ascii="Times New Roman" w:hAnsi="Times New Roman" w:cs="Times New Roman"/>
              </w:rPr>
              <w:tab/>
              <w:t>Hours of operation</w:t>
            </w:r>
          </w:p>
          <w:p w:rsidR="001E77CE" w:rsidRPr="001E77CE" w:rsidRDefault="001E77CE" w:rsidP="002923FC">
            <w:pPr>
              <w:pStyle w:val="NoSpacing"/>
              <w:tabs>
                <w:tab w:val="right" w:pos="3909"/>
              </w:tabs>
              <w:rPr>
                <w:rFonts w:ascii="Times New Roman" w:hAnsi="Times New Roman" w:cs="Times New Roman"/>
              </w:rPr>
            </w:pPr>
          </w:p>
        </w:tc>
      </w:tr>
    </w:tbl>
    <w:p w:rsidR="002427A5" w:rsidRDefault="00C8795F">
      <w:pPr>
        <w:pStyle w:val="NoSpacing"/>
        <w:spacing w:after="240"/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AC514A" w:rsidRPr="00AC514A">
        <w:rPr>
          <w:rFonts w:ascii="Times New Roman" w:hAnsi="Times New Roman" w:cs="Times New Roman"/>
          <w:sz w:val="20"/>
          <w:szCs w:val="20"/>
        </w:rPr>
        <w:t>Prices are subject to change, please check website or call location.</w:t>
      </w:r>
    </w:p>
    <w:sectPr w:rsidR="002427A5" w:rsidSect="00CD57ED">
      <w:footerReference w:type="default" r:id="rId9"/>
      <w:pgSz w:w="12240" w:h="15840"/>
      <w:pgMar w:top="360" w:right="720" w:bottom="450" w:left="720" w:header="14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F1" w:rsidRDefault="00D064F1" w:rsidP="00F43893">
      <w:pPr>
        <w:pStyle w:val="NoSpacing"/>
      </w:pPr>
      <w:r>
        <w:separator/>
      </w:r>
    </w:p>
  </w:endnote>
  <w:endnote w:type="continuationSeparator" w:id="0">
    <w:p w:rsidR="00D064F1" w:rsidRDefault="00D064F1" w:rsidP="00F4389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Offc">
    <w:altName w:val="Scala Sans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CC" w:rsidRPr="00677183" w:rsidRDefault="005C29CC" w:rsidP="00677183">
    <w:pPr>
      <w:pStyle w:val="Footer"/>
      <w:ind w:left="6180" w:hanging="6180"/>
      <w:jc w:val="right"/>
      <w:rPr>
        <w:rFonts w:ascii="Times New Roman" w:hAnsi="Times New Roman" w:cs="Times New Roman"/>
        <w:color w:val="BFBFBF" w:themeColor="background1" w:themeShade="BF"/>
        <w:sz w:val="18"/>
        <w:szCs w:val="18"/>
      </w:rPr>
    </w:pPr>
    <w:r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</w:t>
    </w:r>
    <w:r w:rsidRPr="00677183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San Francisco Department of Public Health</w:t>
    </w:r>
    <w:r w:rsidR="00CD57ED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.   </w:t>
    </w:r>
    <w:r w:rsidR="001E77CE">
      <w:rPr>
        <w:rFonts w:ascii="Times New Roman" w:hAnsi="Times New Roman" w:cs="Times New Roman"/>
        <w:color w:val="BFBFBF" w:themeColor="background1" w:themeShade="BF"/>
        <w:sz w:val="18"/>
        <w:szCs w:val="18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F1" w:rsidRDefault="00D064F1" w:rsidP="00F43893">
      <w:pPr>
        <w:pStyle w:val="NoSpacing"/>
      </w:pPr>
      <w:r>
        <w:separator/>
      </w:r>
    </w:p>
  </w:footnote>
  <w:footnote w:type="continuationSeparator" w:id="0">
    <w:p w:rsidR="00D064F1" w:rsidRDefault="00D064F1" w:rsidP="00F43893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CF9"/>
    <w:multiLevelType w:val="hybridMultilevel"/>
    <w:tmpl w:val="0152DE50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C16"/>
    <w:multiLevelType w:val="hybridMultilevel"/>
    <w:tmpl w:val="E938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92DF9"/>
    <w:multiLevelType w:val="hybridMultilevel"/>
    <w:tmpl w:val="C23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4B6B"/>
    <w:multiLevelType w:val="hybridMultilevel"/>
    <w:tmpl w:val="E84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3CD1"/>
    <w:multiLevelType w:val="hybridMultilevel"/>
    <w:tmpl w:val="C680BCB2"/>
    <w:lvl w:ilvl="0" w:tplc="4A42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05AA9"/>
    <w:rsid w:val="00031F94"/>
    <w:rsid w:val="00061701"/>
    <w:rsid w:val="00062E88"/>
    <w:rsid w:val="00084FD0"/>
    <w:rsid w:val="000C1754"/>
    <w:rsid w:val="000C329F"/>
    <w:rsid w:val="000F4CDF"/>
    <w:rsid w:val="00112A59"/>
    <w:rsid w:val="00187747"/>
    <w:rsid w:val="001A21CE"/>
    <w:rsid w:val="001A4F8A"/>
    <w:rsid w:val="001D176A"/>
    <w:rsid w:val="001D398E"/>
    <w:rsid w:val="001D640C"/>
    <w:rsid w:val="001D6CEE"/>
    <w:rsid w:val="001E77CE"/>
    <w:rsid w:val="00233DA5"/>
    <w:rsid w:val="00235115"/>
    <w:rsid w:val="002427A5"/>
    <w:rsid w:val="00244F7E"/>
    <w:rsid w:val="00263F78"/>
    <w:rsid w:val="00270217"/>
    <w:rsid w:val="002B4050"/>
    <w:rsid w:val="002F0125"/>
    <w:rsid w:val="00312C7E"/>
    <w:rsid w:val="00333DF8"/>
    <w:rsid w:val="0035744C"/>
    <w:rsid w:val="00362773"/>
    <w:rsid w:val="003A1280"/>
    <w:rsid w:val="003B6319"/>
    <w:rsid w:val="003B719E"/>
    <w:rsid w:val="003E2178"/>
    <w:rsid w:val="003F7C07"/>
    <w:rsid w:val="00423101"/>
    <w:rsid w:val="0043274B"/>
    <w:rsid w:val="00434DA3"/>
    <w:rsid w:val="00437C0E"/>
    <w:rsid w:val="004509F4"/>
    <w:rsid w:val="00452293"/>
    <w:rsid w:val="0049573D"/>
    <w:rsid w:val="004A606A"/>
    <w:rsid w:val="004A682B"/>
    <w:rsid w:val="004C4BC1"/>
    <w:rsid w:val="004D31F6"/>
    <w:rsid w:val="00507FEE"/>
    <w:rsid w:val="005342DA"/>
    <w:rsid w:val="00543094"/>
    <w:rsid w:val="00543449"/>
    <w:rsid w:val="00573DBD"/>
    <w:rsid w:val="00577D48"/>
    <w:rsid w:val="0058513C"/>
    <w:rsid w:val="00595008"/>
    <w:rsid w:val="005B416F"/>
    <w:rsid w:val="005B7BDE"/>
    <w:rsid w:val="005C29CC"/>
    <w:rsid w:val="005E1A0B"/>
    <w:rsid w:val="005E20D3"/>
    <w:rsid w:val="005F53A9"/>
    <w:rsid w:val="00666857"/>
    <w:rsid w:val="00677183"/>
    <w:rsid w:val="00683880"/>
    <w:rsid w:val="006C35CD"/>
    <w:rsid w:val="006D10ED"/>
    <w:rsid w:val="006D1D31"/>
    <w:rsid w:val="006E4DBA"/>
    <w:rsid w:val="006E7283"/>
    <w:rsid w:val="006F23F5"/>
    <w:rsid w:val="006F799E"/>
    <w:rsid w:val="00724779"/>
    <w:rsid w:val="00746CE9"/>
    <w:rsid w:val="007734B5"/>
    <w:rsid w:val="007819FD"/>
    <w:rsid w:val="00782CE9"/>
    <w:rsid w:val="007904EB"/>
    <w:rsid w:val="007915A3"/>
    <w:rsid w:val="00792BF7"/>
    <w:rsid w:val="007933F2"/>
    <w:rsid w:val="007A22AD"/>
    <w:rsid w:val="007A50C2"/>
    <w:rsid w:val="007B7EFD"/>
    <w:rsid w:val="007D4621"/>
    <w:rsid w:val="007D78DA"/>
    <w:rsid w:val="00801B39"/>
    <w:rsid w:val="0082714B"/>
    <w:rsid w:val="00847A51"/>
    <w:rsid w:val="00853A9B"/>
    <w:rsid w:val="008554B0"/>
    <w:rsid w:val="008949AE"/>
    <w:rsid w:val="008B5169"/>
    <w:rsid w:val="008F10EE"/>
    <w:rsid w:val="008F4985"/>
    <w:rsid w:val="008F73A0"/>
    <w:rsid w:val="009328FF"/>
    <w:rsid w:val="009367E9"/>
    <w:rsid w:val="00943998"/>
    <w:rsid w:val="0096622C"/>
    <w:rsid w:val="00974109"/>
    <w:rsid w:val="00974885"/>
    <w:rsid w:val="00995B0C"/>
    <w:rsid w:val="009A0DA0"/>
    <w:rsid w:val="009E67EC"/>
    <w:rsid w:val="009F10BB"/>
    <w:rsid w:val="00A0357B"/>
    <w:rsid w:val="00A3023C"/>
    <w:rsid w:val="00A719C5"/>
    <w:rsid w:val="00A77EDB"/>
    <w:rsid w:val="00A81C9D"/>
    <w:rsid w:val="00AC514A"/>
    <w:rsid w:val="00AC53EE"/>
    <w:rsid w:val="00AE2864"/>
    <w:rsid w:val="00AE3295"/>
    <w:rsid w:val="00AF6EB3"/>
    <w:rsid w:val="00B118CE"/>
    <w:rsid w:val="00B527C0"/>
    <w:rsid w:val="00B54238"/>
    <w:rsid w:val="00B574F6"/>
    <w:rsid w:val="00B60A52"/>
    <w:rsid w:val="00B83625"/>
    <w:rsid w:val="00BA1837"/>
    <w:rsid w:val="00BC0686"/>
    <w:rsid w:val="00BD6CE8"/>
    <w:rsid w:val="00BD7621"/>
    <w:rsid w:val="00BE15FE"/>
    <w:rsid w:val="00BE5793"/>
    <w:rsid w:val="00BE7747"/>
    <w:rsid w:val="00C15C78"/>
    <w:rsid w:val="00C2787F"/>
    <w:rsid w:val="00C3049B"/>
    <w:rsid w:val="00C4584B"/>
    <w:rsid w:val="00C708E7"/>
    <w:rsid w:val="00C8795F"/>
    <w:rsid w:val="00C9115E"/>
    <w:rsid w:val="00C91F18"/>
    <w:rsid w:val="00C940AE"/>
    <w:rsid w:val="00C96D9F"/>
    <w:rsid w:val="00CD57ED"/>
    <w:rsid w:val="00CE6058"/>
    <w:rsid w:val="00CF2900"/>
    <w:rsid w:val="00D00730"/>
    <w:rsid w:val="00D064F1"/>
    <w:rsid w:val="00D072AD"/>
    <w:rsid w:val="00D10D45"/>
    <w:rsid w:val="00D2010C"/>
    <w:rsid w:val="00D47C9B"/>
    <w:rsid w:val="00D565BC"/>
    <w:rsid w:val="00DD16FF"/>
    <w:rsid w:val="00DD4022"/>
    <w:rsid w:val="00E0357D"/>
    <w:rsid w:val="00E142C8"/>
    <w:rsid w:val="00E200C8"/>
    <w:rsid w:val="00E26D9B"/>
    <w:rsid w:val="00E81D5E"/>
    <w:rsid w:val="00E85455"/>
    <w:rsid w:val="00EA4A45"/>
    <w:rsid w:val="00EB23EF"/>
    <w:rsid w:val="00EB2EE9"/>
    <w:rsid w:val="00ED0E28"/>
    <w:rsid w:val="00ED7879"/>
    <w:rsid w:val="00EE6648"/>
    <w:rsid w:val="00EF6709"/>
    <w:rsid w:val="00F13F76"/>
    <w:rsid w:val="00F15533"/>
    <w:rsid w:val="00F320DC"/>
    <w:rsid w:val="00F43893"/>
    <w:rsid w:val="00F469C8"/>
    <w:rsid w:val="00F5320D"/>
    <w:rsid w:val="00F61F07"/>
    <w:rsid w:val="00F74E8E"/>
    <w:rsid w:val="00F960F2"/>
    <w:rsid w:val="00FB15BE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893"/>
    <w:pPr>
      <w:spacing w:after="0" w:line="240" w:lineRule="auto"/>
    </w:pPr>
  </w:style>
  <w:style w:type="table" w:styleId="TableGrid">
    <w:name w:val="Table Grid"/>
    <w:basedOn w:val="TableNormal"/>
    <w:uiPriority w:val="59"/>
    <w:rsid w:val="00F43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38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93"/>
  </w:style>
  <w:style w:type="paragraph" w:styleId="Header">
    <w:name w:val="header"/>
    <w:basedOn w:val="Normal"/>
    <w:link w:val="HeaderChar"/>
    <w:uiPriority w:val="99"/>
    <w:unhideWhenUsed/>
    <w:rsid w:val="00F4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93"/>
  </w:style>
  <w:style w:type="paragraph" w:styleId="BalloonText">
    <w:name w:val="Balloon Text"/>
    <w:basedOn w:val="Normal"/>
    <w:link w:val="BalloonTextChar"/>
    <w:uiPriority w:val="99"/>
    <w:semiHidden/>
    <w:unhideWhenUsed/>
    <w:rsid w:val="002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6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47"/>
    <w:rPr>
      <w:b/>
      <w:bCs/>
      <w:sz w:val="20"/>
      <w:szCs w:val="20"/>
    </w:rPr>
  </w:style>
  <w:style w:type="paragraph" w:customStyle="1" w:styleId="Default">
    <w:name w:val="Default"/>
    <w:rsid w:val="00BE7747"/>
    <w:pPr>
      <w:autoSpaceDE w:val="0"/>
      <w:autoSpaceDN w:val="0"/>
      <w:adjustRightInd w:val="0"/>
      <w:spacing w:after="0" w:line="240" w:lineRule="auto"/>
    </w:pPr>
    <w:rPr>
      <w:rFonts w:ascii="Scala Sans Offc" w:hAnsi="Scala Sans Offc" w:cs="Scala Sans Off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E7747"/>
    <w:rPr>
      <w:rFonts w:cs="Scala Sans Offc"/>
      <w:b/>
      <w:bCs/>
      <w:color w:val="211D1E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BE774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E7747"/>
    <w:rPr>
      <w:rFonts w:cs="Scala Sans Offc"/>
      <w:color w:val="211D1E"/>
      <w:sz w:val="44"/>
      <w:szCs w:val="44"/>
    </w:rPr>
  </w:style>
  <w:style w:type="paragraph" w:styleId="ListParagraph">
    <w:name w:val="List Paragraph"/>
    <w:basedOn w:val="Normal"/>
    <w:uiPriority w:val="34"/>
    <w:qFormat/>
    <w:rsid w:val="00FD3547"/>
    <w:pPr>
      <w:ind w:left="720"/>
      <w:contextualSpacing/>
    </w:pPr>
  </w:style>
  <w:style w:type="paragraph" w:styleId="Revision">
    <w:name w:val="Revision"/>
    <w:hidden/>
    <w:uiPriority w:val="99"/>
    <w:semiHidden/>
    <w:rsid w:val="0042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8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9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1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EF56-6122-46F7-9BBC-56B4478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4</cp:revision>
  <cp:lastPrinted>2016-01-05T18:09:00Z</cp:lastPrinted>
  <dcterms:created xsi:type="dcterms:W3CDTF">2016-01-05T21:46:00Z</dcterms:created>
  <dcterms:modified xsi:type="dcterms:W3CDTF">2016-01-05T22:26:00Z</dcterms:modified>
</cp:coreProperties>
</file>